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Mar>
          <w:left w:w="0" w:type="dxa"/>
          <w:right w:w="0" w:type="dxa"/>
        </w:tblCellMar>
        <w:tblLook w:val="04A0" w:firstRow="1" w:lastRow="0" w:firstColumn="1" w:lastColumn="0" w:noHBand="0" w:noVBand="1"/>
      </w:tblPr>
      <w:tblGrid>
        <w:gridCol w:w="3250"/>
        <w:gridCol w:w="5777"/>
      </w:tblGrid>
      <w:tr w:rsidR="006E5E77" w:rsidRPr="00CB7314" w14:paraId="06C8EACC" w14:textId="77777777" w:rsidTr="00440BDE">
        <w:trPr>
          <w:trHeight w:val="920"/>
        </w:trPr>
        <w:tc>
          <w:tcPr>
            <w:tcW w:w="1800" w:type="pct"/>
            <w:tcMar>
              <w:top w:w="0" w:type="dxa"/>
              <w:left w:w="108" w:type="dxa"/>
              <w:bottom w:w="0" w:type="dxa"/>
              <w:right w:w="108" w:type="dxa"/>
            </w:tcMar>
          </w:tcPr>
          <w:p w14:paraId="53F12E16" w14:textId="77777777" w:rsidR="006E5E77" w:rsidRPr="00CB7314" w:rsidRDefault="006E5E77" w:rsidP="009514D6">
            <w:pPr>
              <w:jc w:val="center"/>
              <w:rPr>
                <w:rFonts w:ascii="Times New Roman" w:hAnsi="Times New Roman" w:cs="Times New Roman"/>
                <w:bCs/>
              </w:rPr>
            </w:pPr>
            <w:r w:rsidRPr="00CB7314">
              <w:rPr>
                <w:rFonts w:ascii="Times New Roman" w:hAnsi="Times New Roman" w:cs="Times New Roman"/>
                <w:bCs/>
              </w:rPr>
              <w:t>BỘ TÀI CHÍNH</w:t>
            </w:r>
          </w:p>
          <w:p w14:paraId="6681DE74" w14:textId="77777777" w:rsidR="006E5E77" w:rsidRPr="00CB7314" w:rsidRDefault="006E5E77" w:rsidP="009514D6">
            <w:pPr>
              <w:jc w:val="center"/>
              <w:rPr>
                <w:rFonts w:ascii="Times New Roman" w:hAnsi="Times New Roman" w:cs="Times New Roman"/>
              </w:rPr>
            </w:pPr>
            <w:r w:rsidRPr="00CB7314">
              <w:rPr>
                <w:rFonts w:ascii="Times New Roman" w:hAnsi="Times New Roman" w:cs="Times New Roman"/>
                <w:b/>
                <w:bCs/>
              </w:rPr>
              <w:t>TỔNG CỤC THUẾ</w:t>
            </w:r>
            <w:r w:rsidRPr="00CB7314">
              <w:rPr>
                <w:rFonts w:ascii="Times New Roman" w:hAnsi="Times New Roman" w:cs="Times New Roman"/>
                <w:b/>
                <w:bCs/>
              </w:rPr>
              <w:br/>
            </w:r>
            <w:r w:rsidRPr="00CB7314">
              <w:rPr>
                <w:rFonts w:ascii="Times New Roman" w:hAnsi="Times New Roman" w:cs="Times New Roman"/>
                <w:bCs/>
                <w:vertAlign w:val="superscript"/>
              </w:rPr>
              <w:t>__________</w:t>
            </w:r>
          </w:p>
          <w:p w14:paraId="1F3FE787" w14:textId="77777777" w:rsidR="006E5E77" w:rsidRPr="00CB7314" w:rsidRDefault="006E5E77" w:rsidP="009514D6">
            <w:pPr>
              <w:jc w:val="center"/>
              <w:rPr>
                <w:rFonts w:ascii="Times New Roman" w:hAnsi="Times New Roman" w:cs="Times New Roman"/>
              </w:rPr>
            </w:pPr>
            <w:r w:rsidRPr="00CB7314">
              <w:rPr>
                <w:rFonts w:ascii="Times New Roman" w:hAnsi="Times New Roman" w:cs="Times New Roman"/>
              </w:rPr>
              <w:t>Số: 4781/TCT-CS</w:t>
            </w:r>
          </w:p>
          <w:p w14:paraId="71A1E248" w14:textId="77777777" w:rsidR="006E5E77" w:rsidRPr="00CB7314" w:rsidRDefault="006E5E77" w:rsidP="009514D6">
            <w:pPr>
              <w:jc w:val="center"/>
              <w:rPr>
                <w:rFonts w:ascii="Times New Roman" w:hAnsi="Times New Roman" w:cs="Times New Roman"/>
                <w:lang w:val="en-US"/>
              </w:rPr>
            </w:pPr>
            <w:r w:rsidRPr="00CB7314">
              <w:rPr>
                <w:rFonts w:ascii="Times New Roman" w:hAnsi="Times New Roman" w:cs="Times New Roman"/>
                <w:lang w:val="en-US"/>
              </w:rPr>
              <w:t xml:space="preserve">V/v </w:t>
            </w:r>
            <w:proofErr w:type="spellStart"/>
            <w:r w:rsidRPr="00CB7314">
              <w:rPr>
                <w:rFonts w:ascii="Times New Roman" w:hAnsi="Times New Roman" w:cs="Times New Roman"/>
                <w:lang w:val="en-US"/>
              </w:rPr>
              <w:t>chính</w:t>
            </w:r>
            <w:proofErr w:type="spellEnd"/>
            <w:r w:rsidRPr="00CB7314">
              <w:rPr>
                <w:rFonts w:ascii="Times New Roman" w:hAnsi="Times New Roman" w:cs="Times New Roman"/>
                <w:lang w:val="en-US"/>
              </w:rPr>
              <w:t xml:space="preserve"> </w:t>
            </w:r>
            <w:proofErr w:type="spellStart"/>
            <w:r w:rsidRPr="00CB7314">
              <w:rPr>
                <w:rFonts w:ascii="Times New Roman" w:hAnsi="Times New Roman" w:cs="Times New Roman"/>
                <w:lang w:val="en-US"/>
              </w:rPr>
              <w:t>sách</w:t>
            </w:r>
            <w:proofErr w:type="spellEnd"/>
            <w:r w:rsidRPr="00CB7314">
              <w:rPr>
                <w:rFonts w:ascii="Times New Roman" w:hAnsi="Times New Roman" w:cs="Times New Roman"/>
                <w:lang w:val="en-US"/>
              </w:rPr>
              <w:t xml:space="preserve"> </w:t>
            </w:r>
            <w:proofErr w:type="spellStart"/>
            <w:r w:rsidRPr="00CB7314">
              <w:rPr>
                <w:rFonts w:ascii="Times New Roman" w:hAnsi="Times New Roman" w:cs="Times New Roman"/>
                <w:lang w:val="en-US"/>
              </w:rPr>
              <w:t>thuế</w:t>
            </w:r>
            <w:proofErr w:type="spellEnd"/>
          </w:p>
        </w:tc>
        <w:tc>
          <w:tcPr>
            <w:tcW w:w="3200" w:type="pct"/>
            <w:tcMar>
              <w:top w:w="0" w:type="dxa"/>
              <w:left w:w="108" w:type="dxa"/>
              <w:bottom w:w="0" w:type="dxa"/>
              <w:right w:w="108" w:type="dxa"/>
            </w:tcMar>
          </w:tcPr>
          <w:p w14:paraId="6A72E5DB" w14:textId="77777777" w:rsidR="006E5E77" w:rsidRPr="00CB7314" w:rsidRDefault="006E5E77" w:rsidP="009514D6">
            <w:pPr>
              <w:jc w:val="center"/>
              <w:rPr>
                <w:rFonts w:ascii="Times New Roman" w:hAnsi="Times New Roman" w:cs="Times New Roman"/>
                <w:vertAlign w:val="superscript"/>
              </w:rPr>
            </w:pPr>
            <w:r w:rsidRPr="00CB7314">
              <w:rPr>
                <w:rFonts w:ascii="Times New Roman" w:hAnsi="Times New Roman" w:cs="Times New Roman"/>
                <w:b/>
                <w:bCs/>
              </w:rPr>
              <w:t>CỘNG HÒA XÃ HỘI CHỦ NGHĨA VIỆT NAM</w:t>
            </w:r>
            <w:r w:rsidRPr="00CB7314">
              <w:rPr>
                <w:rFonts w:ascii="Times New Roman" w:hAnsi="Times New Roman" w:cs="Times New Roman"/>
                <w:b/>
                <w:bCs/>
              </w:rPr>
              <w:br/>
              <w:t xml:space="preserve">Độc lập - Tự do - Hạnh phúc </w:t>
            </w:r>
            <w:r w:rsidRPr="00CB7314">
              <w:rPr>
                <w:rFonts w:ascii="Times New Roman" w:hAnsi="Times New Roman" w:cs="Times New Roman"/>
                <w:b/>
                <w:bCs/>
              </w:rPr>
              <w:br/>
            </w:r>
            <w:r w:rsidRPr="00CB7314">
              <w:rPr>
                <w:rFonts w:ascii="Times New Roman" w:hAnsi="Times New Roman" w:cs="Times New Roman"/>
                <w:bCs/>
                <w:vertAlign w:val="superscript"/>
              </w:rPr>
              <w:t>______________________</w:t>
            </w:r>
          </w:p>
          <w:p w14:paraId="54E8EC95" w14:textId="77777777" w:rsidR="006E5E77" w:rsidRPr="00CB7314" w:rsidRDefault="006E5E77" w:rsidP="009514D6">
            <w:pPr>
              <w:jc w:val="center"/>
              <w:rPr>
                <w:rFonts w:ascii="Times New Roman" w:hAnsi="Times New Roman" w:cs="Times New Roman"/>
                <w:i/>
              </w:rPr>
            </w:pPr>
            <w:r w:rsidRPr="00CB7314">
              <w:rPr>
                <w:rFonts w:ascii="Times New Roman" w:hAnsi="Times New Roman" w:cs="Times New Roman"/>
                <w:i/>
              </w:rPr>
              <w:t>Hà Nội, ngày 24 tháng 10 năm 2024</w:t>
            </w:r>
          </w:p>
        </w:tc>
      </w:tr>
    </w:tbl>
    <w:p w14:paraId="64E43F57" w14:textId="77777777" w:rsidR="00B05165" w:rsidRPr="00CB7314" w:rsidRDefault="00B05165" w:rsidP="009514D6">
      <w:pPr>
        <w:jc w:val="center"/>
        <w:rPr>
          <w:rFonts w:ascii="Times New Roman" w:hAnsi="Times New Roman" w:cs="Times New Roman"/>
        </w:rPr>
        <w:sectPr w:rsidR="00B05165" w:rsidRPr="00CB7314" w:rsidSect="006E5E77">
          <w:headerReference w:type="default" r:id="rId7"/>
          <w:headerReference w:type="first" r:id="rId8"/>
          <w:pgSz w:w="11907" w:h="16839" w:code="9"/>
          <w:pgMar w:top="1440" w:right="1440" w:bottom="1440" w:left="1440" w:header="0" w:footer="3" w:gutter="0"/>
          <w:pgNumType w:start="1"/>
          <w:cols w:space="720"/>
          <w:noEndnote/>
          <w:titlePg/>
          <w:docGrid w:linePitch="360"/>
        </w:sectPr>
      </w:pPr>
    </w:p>
    <w:p w14:paraId="235EE564" w14:textId="77777777" w:rsidR="00B05165" w:rsidRPr="00CB7314" w:rsidRDefault="00B05165" w:rsidP="009514D6">
      <w:pPr>
        <w:jc w:val="center"/>
        <w:rPr>
          <w:rFonts w:ascii="Times New Roman" w:hAnsi="Times New Roman" w:cs="Times New Roman"/>
        </w:rPr>
      </w:pPr>
    </w:p>
    <w:p w14:paraId="0A92FFAE" w14:textId="77777777" w:rsidR="00B05165" w:rsidRPr="00CB7314" w:rsidRDefault="00B05165" w:rsidP="009514D6">
      <w:pPr>
        <w:jc w:val="center"/>
        <w:rPr>
          <w:rFonts w:ascii="Times New Roman" w:hAnsi="Times New Roman" w:cs="Times New Roman"/>
        </w:rPr>
        <w:sectPr w:rsidR="00B05165" w:rsidRPr="00CB7314" w:rsidSect="006E5E77">
          <w:type w:val="continuous"/>
          <w:pgSz w:w="11907" w:h="16839" w:code="9"/>
          <w:pgMar w:top="1440" w:right="1440" w:bottom="1440" w:left="1440" w:header="0" w:footer="3" w:gutter="0"/>
          <w:cols w:space="720"/>
          <w:noEndnote/>
          <w:docGrid w:linePitch="360"/>
        </w:sectPr>
      </w:pPr>
    </w:p>
    <w:p w14:paraId="44675B3A" w14:textId="77777777" w:rsidR="00B05165" w:rsidRPr="00CB7314" w:rsidRDefault="003626ED" w:rsidP="009514D6">
      <w:pPr>
        <w:pStyle w:val="Vnbnnidung0"/>
        <w:spacing w:after="0"/>
        <w:ind w:firstLine="0"/>
        <w:jc w:val="center"/>
        <w:rPr>
          <w:i w:val="0"/>
          <w:iCs w:val="0"/>
        </w:rPr>
      </w:pPr>
      <w:r w:rsidRPr="00CB7314">
        <w:rPr>
          <w:i w:val="0"/>
          <w:iCs w:val="0"/>
        </w:rPr>
        <w:t>Kính gửi: Cục Thuế tỉnh Lâm Đồng</w:t>
      </w:r>
    </w:p>
    <w:p w14:paraId="4C238F92" w14:textId="77777777" w:rsidR="006E5E77" w:rsidRPr="00CB7314" w:rsidRDefault="006E5E77" w:rsidP="009514D6">
      <w:pPr>
        <w:pStyle w:val="Vnbnnidung0"/>
        <w:spacing w:after="0"/>
        <w:ind w:firstLine="0"/>
        <w:jc w:val="center"/>
      </w:pPr>
    </w:p>
    <w:p w14:paraId="0B47A32B" w14:textId="77777777" w:rsidR="00B05165" w:rsidRPr="00CB7314" w:rsidRDefault="003626ED" w:rsidP="009514D6">
      <w:pPr>
        <w:pStyle w:val="Vnbnnidung0"/>
        <w:spacing w:after="120"/>
        <w:ind w:firstLine="720"/>
        <w:jc w:val="both"/>
      </w:pPr>
      <w:r w:rsidRPr="00CB7314">
        <w:rPr>
          <w:i w:val="0"/>
          <w:iCs w:val="0"/>
        </w:rPr>
        <w:t>Tổng cục Thuế nhận được công văn số 4296/CTLĐ</w:t>
      </w:r>
      <w:r w:rsidR="006E5E77" w:rsidRPr="00CB7314">
        <w:rPr>
          <w:i w:val="0"/>
          <w:iCs w:val="0"/>
        </w:rPr>
        <w:t>O-NVDT ngày 02/8/2024 và công vă</w:t>
      </w:r>
      <w:r w:rsidRPr="00CB7314">
        <w:rPr>
          <w:i w:val="0"/>
          <w:iCs w:val="0"/>
        </w:rPr>
        <w:t>n số 3743/CTLĐO-NVDT ngày 03/7/2024 của Cục Thuế tỉnh Lâm Đồng</w:t>
      </w:r>
      <w:r w:rsidR="006E5E77" w:rsidRPr="00CB7314">
        <w:rPr>
          <w:i w:val="0"/>
          <w:iCs w:val="0"/>
        </w:rPr>
        <w:t xml:space="preserve"> vướng mắc về chính sách thuế. V</w:t>
      </w:r>
      <w:r w:rsidRPr="00CB7314">
        <w:rPr>
          <w:i w:val="0"/>
          <w:iCs w:val="0"/>
        </w:rPr>
        <w:t>ề vấn đề này, Tổng cục Thuế có ý kiến như sau:</w:t>
      </w:r>
    </w:p>
    <w:p w14:paraId="564B54E7" w14:textId="77777777" w:rsidR="00B05165" w:rsidRPr="00CB7314" w:rsidRDefault="003626ED" w:rsidP="009514D6">
      <w:pPr>
        <w:pStyle w:val="Vnbnnidung0"/>
        <w:spacing w:after="120"/>
        <w:ind w:firstLine="720"/>
        <w:jc w:val="both"/>
      </w:pPr>
      <w:r w:rsidRPr="00CB7314">
        <w:rPr>
          <w:i w:val="0"/>
          <w:iCs w:val="0"/>
        </w:rPr>
        <w:t>- Tại khoản 10, Điều 1 Thông tư số 26/2015/TT-BTC ngày 27/2/2015 của Bộ Tài chính quy định về điều kiện khấu trừ thuế giá trị gia tăng đầu vào.</w:t>
      </w:r>
    </w:p>
    <w:p w14:paraId="2305092C" w14:textId="77777777" w:rsidR="00B05165" w:rsidRPr="00CB7314" w:rsidRDefault="003626ED" w:rsidP="009514D6">
      <w:pPr>
        <w:pStyle w:val="Vnbnnidung0"/>
        <w:spacing w:after="120"/>
        <w:ind w:firstLine="720"/>
        <w:jc w:val="both"/>
      </w:pPr>
      <w:r w:rsidRPr="00CB7314">
        <w:t>“Điều 15. Điều kiện khấu trừ thuế giá trị gia tăng đầu vào</w:t>
      </w:r>
    </w:p>
    <w:p w14:paraId="133D9C01" w14:textId="77777777" w:rsidR="00B05165" w:rsidRPr="00CB7314" w:rsidRDefault="006E5E77" w:rsidP="009514D6">
      <w:pPr>
        <w:pStyle w:val="Vnbnnidung0"/>
        <w:spacing w:after="120"/>
        <w:ind w:firstLine="720"/>
        <w:jc w:val="both"/>
      </w:pPr>
      <w:r w:rsidRPr="00CB7314">
        <w:t>1</w:t>
      </w:r>
      <w:r w:rsidR="003626ED" w:rsidRPr="00CB7314">
        <w:t>. Có hóa đơn gi</w:t>
      </w:r>
      <w:r w:rsidRPr="00CB7314">
        <w:t>á trị gia tăng hợ</w:t>
      </w:r>
      <w:r w:rsidR="003626ED" w:rsidRPr="00CB7314">
        <w:t>p pháp của hàng hóa, dịch vụ mua vào hoặc chứng từ nộp thu</w:t>
      </w:r>
      <w:r w:rsidRPr="00CB7314">
        <w:t>ế giá trị gia tăng khâu nhập khẩ</w:t>
      </w:r>
      <w:r w:rsidR="009514D6" w:rsidRPr="00CB7314">
        <w:t>u hoặc chứng từ nộp thuế</w:t>
      </w:r>
      <w:r w:rsidR="003626ED" w:rsidRPr="00CB7314">
        <w:t xml:space="preserve"> GTGT thay cho phía nước ngoài theo hướng d</w:t>
      </w:r>
      <w:r w:rsidRPr="00CB7314">
        <w:t>ẫn của Bộ Tài chí</w:t>
      </w:r>
      <w:r w:rsidR="003626ED" w:rsidRPr="00CB7314">
        <w:t xml:space="preserve">nh </w:t>
      </w:r>
      <w:r w:rsidRPr="00CB7314">
        <w:t>áp dụng đối với các tổ</w:t>
      </w:r>
      <w:r w:rsidR="003626ED" w:rsidRPr="00CB7314">
        <w:t xml:space="preserve"> chức nước ngo</w:t>
      </w:r>
      <w:r w:rsidRPr="00CB7314">
        <w:t>ài không có tư cách pháp nhân Vi</w:t>
      </w:r>
      <w:r w:rsidR="003626ED" w:rsidRPr="00CB7314">
        <w:t>ệt Nam và c</w:t>
      </w:r>
      <w:r w:rsidRPr="00CB7314">
        <w:t>á</w:t>
      </w:r>
      <w:r w:rsidR="003626ED" w:rsidRPr="00CB7314">
        <w:t xml:space="preserve"> nhân nước ngoài kinh doanh hoặc có thu nhập phát sinh tại Việt Nam.</w:t>
      </w:r>
    </w:p>
    <w:p w14:paraId="3D967CA0" w14:textId="77777777" w:rsidR="00B05165" w:rsidRPr="00CB7314" w:rsidRDefault="003626ED" w:rsidP="009514D6">
      <w:pPr>
        <w:pStyle w:val="Vnbnnidung0"/>
        <w:spacing w:after="120"/>
        <w:ind w:firstLine="720"/>
        <w:jc w:val="both"/>
      </w:pPr>
      <w:r w:rsidRPr="00CB7314">
        <w:t>2. Có ch</w:t>
      </w:r>
      <w:r w:rsidR="006E5E77" w:rsidRPr="00CB7314">
        <w:t>ứng từ thanh toán không dùng tiền mặt đố</w:t>
      </w:r>
      <w:r w:rsidRPr="00CB7314">
        <w:t>i với hàng hóa, dịch vụ mua vào (bao gồm cả hàng hóa nhập kh</w:t>
      </w:r>
      <w:r w:rsidR="006E5E77" w:rsidRPr="00CB7314">
        <w:t>ẩ</w:t>
      </w:r>
      <w:r w:rsidRPr="00CB7314">
        <w:t>u) từ hai mươi triệu đồng trở lên, trừ các trường hợp gi</w:t>
      </w:r>
      <w:r w:rsidR="006E5E77" w:rsidRPr="00CB7314">
        <w:t>á trị hàng hóa, dịch vụ nhập khẩ</w:t>
      </w:r>
      <w:r w:rsidRPr="00CB7314">
        <w:t xml:space="preserve">u từng lần có giá trị dưới hai mươi triệu đồng, hàng hóa, dịch vụ mua vào từng lần theo hóa đơn dưới hai mươi triệu đồng theo giá đã có </w:t>
      </w:r>
      <w:r w:rsidR="006E5E77" w:rsidRPr="00CB7314">
        <w:t>thuế GTGT và trường hợp cơ sở ki</w:t>
      </w:r>
      <w:r w:rsidRPr="00CB7314">
        <w:t>nh doanh nhập khẩu hàng hóa là quà bi</w:t>
      </w:r>
      <w:r w:rsidR="006E5E77" w:rsidRPr="00CB7314">
        <w:t>ếu, quà tặng của tổ</w:t>
      </w:r>
      <w:r w:rsidRPr="00CB7314">
        <w:t xml:space="preserve"> chức, cá nh</w:t>
      </w:r>
      <w:r w:rsidR="006E5E77" w:rsidRPr="00CB7314">
        <w:t>â</w:t>
      </w:r>
      <w:r w:rsidRPr="00CB7314">
        <w:t>n ở nước ngoài.</w:t>
      </w:r>
    </w:p>
    <w:p w14:paraId="5137CAAF" w14:textId="77777777" w:rsidR="006E5E77" w:rsidRPr="00CB7314" w:rsidRDefault="006E5E77" w:rsidP="009514D6">
      <w:pPr>
        <w:pStyle w:val="Vnbnnidung0"/>
        <w:spacing w:after="120"/>
        <w:ind w:firstLine="720"/>
        <w:jc w:val="both"/>
      </w:pPr>
      <w:r w:rsidRPr="00CB7314">
        <w:t>…”</w:t>
      </w:r>
    </w:p>
    <w:p w14:paraId="64677D21" w14:textId="77777777" w:rsidR="00B05165" w:rsidRPr="00CB7314" w:rsidRDefault="003626ED" w:rsidP="009514D6">
      <w:pPr>
        <w:pStyle w:val="Vnbnnidung0"/>
        <w:spacing w:after="120"/>
        <w:ind w:firstLine="720"/>
        <w:jc w:val="both"/>
        <w:rPr>
          <w:i w:val="0"/>
          <w:iCs w:val="0"/>
        </w:rPr>
      </w:pPr>
      <w:r w:rsidRPr="00CB7314">
        <w:rPr>
          <w:i w:val="0"/>
          <w:iCs w:val="0"/>
        </w:rPr>
        <w:t>- Tại điểm 2.2 khoản 2 Điều 4 Thông tư 96/2015/TT-BTC ngày 22/6/2015 của Bộ Tài chính sửa đổi, bổ sung Điều 6 Thông tư 78/2014/TT-BTC quy định về các khoản chi không được trừ khi xác định thu nhập chịu thuế:</w:t>
      </w:r>
    </w:p>
    <w:p w14:paraId="713847DB" w14:textId="77777777" w:rsidR="006E5E77" w:rsidRPr="00CB7314" w:rsidRDefault="006E5E77" w:rsidP="009514D6">
      <w:pPr>
        <w:pStyle w:val="Vnbnnidung0"/>
        <w:spacing w:after="120"/>
        <w:ind w:firstLine="720"/>
        <w:jc w:val="both"/>
      </w:pPr>
      <w:r w:rsidRPr="00CB7314">
        <w:rPr>
          <w:iCs w:val="0"/>
        </w:rPr>
        <w:t>“…</w:t>
      </w:r>
    </w:p>
    <w:p w14:paraId="172999D7" w14:textId="77777777" w:rsidR="00B05165" w:rsidRPr="00CB7314" w:rsidRDefault="006E5E77" w:rsidP="009514D6">
      <w:pPr>
        <w:pStyle w:val="Vnbnnidung0"/>
        <w:tabs>
          <w:tab w:val="left" w:pos="1032"/>
        </w:tabs>
        <w:spacing w:after="120"/>
        <w:ind w:firstLine="720"/>
        <w:jc w:val="both"/>
      </w:pPr>
      <w:bookmarkStart w:id="0" w:name="bookmark0"/>
      <w:bookmarkEnd w:id="0"/>
      <w:r w:rsidRPr="00CB7314">
        <w:t>b) Chi khấu hao đối với tài sản cố</w:t>
      </w:r>
      <w:r w:rsidR="003626ED" w:rsidRPr="00CB7314">
        <w:t xml:space="preserve"> định không có giấy tờ chứng minh thuộc quyền sở hữu </w:t>
      </w:r>
      <w:r w:rsidRPr="00CB7314">
        <w:t>của doanh nghiệp (trừ tài sản cố</w:t>
      </w:r>
      <w:r w:rsidR="003626ED" w:rsidRPr="00CB7314">
        <w:t xml:space="preserve"> định thuê mua tài chính).</w:t>
      </w:r>
    </w:p>
    <w:p w14:paraId="31FF9B8E" w14:textId="77777777" w:rsidR="00B05165" w:rsidRPr="00CB7314" w:rsidRDefault="006E5E77" w:rsidP="009514D6">
      <w:pPr>
        <w:pStyle w:val="Vnbnnidung0"/>
        <w:tabs>
          <w:tab w:val="left" w:pos="1027"/>
        </w:tabs>
        <w:spacing w:after="120"/>
        <w:ind w:firstLine="720"/>
        <w:jc w:val="both"/>
      </w:pPr>
      <w:bookmarkStart w:id="1" w:name="bookmark1"/>
      <w:bookmarkEnd w:id="1"/>
      <w:r w:rsidRPr="00CB7314">
        <w:t>c) Chi khấu hao đối với tài sản cố</w:t>
      </w:r>
      <w:r w:rsidR="003626ED" w:rsidRPr="00CB7314">
        <w:t xml:space="preserve"> định không được quản </w:t>
      </w:r>
      <w:r w:rsidR="009514D6" w:rsidRPr="00CB7314">
        <w:t>lý, theo dõi, hạch toán trong sổ</w:t>
      </w:r>
      <w:r w:rsidR="003626ED" w:rsidRPr="00CB7314">
        <w:t xml:space="preserve"> sách kế toán của doanh nghiệp theo ch</w:t>
      </w:r>
      <w:r w:rsidRPr="00CB7314">
        <w:t>ế độ quản lý tài sản cố</w:t>
      </w:r>
      <w:r w:rsidR="003626ED" w:rsidRPr="00CB7314">
        <w:t xml:space="preserve"> định và hạch toán kế toán hiện hành</w:t>
      </w:r>
    </w:p>
    <w:p w14:paraId="35FF773F" w14:textId="77777777" w:rsidR="006E5E77" w:rsidRPr="00CB7314" w:rsidRDefault="006E5E77" w:rsidP="009514D6">
      <w:pPr>
        <w:pStyle w:val="Vnbnnidung0"/>
        <w:tabs>
          <w:tab w:val="left" w:pos="1027"/>
        </w:tabs>
        <w:spacing w:after="120"/>
        <w:ind w:firstLine="720"/>
        <w:jc w:val="both"/>
      </w:pPr>
      <w:r w:rsidRPr="00CB7314">
        <w:t>…”</w:t>
      </w:r>
    </w:p>
    <w:p w14:paraId="248E6B81" w14:textId="77777777" w:rsidR="006E5E77" w:rsidRPr="00CB7314" w:rsidRDefault="003626ED" w:rsidP="009514D6">
      <w:pPr>
        <w:pStyle w:val="Vnbnnidung0"/>
        <w:spacing w:after="120"/>
        <w:ind w:firstLine="720"/>
        <w:jc w:val="both"/>
        <w:rPr>
          <w:i w:val="0"/>
          <w:iCs w:val="0"/>
        </w:rPr>
      </w:pPr>
      <w:r w:rsidRPr="00CB7314">
        <w:rPr>
          <w:i w:val="0"/>
          <w:iCs w:val="0"/>
        </w:rPr>
        <w:t>- Tại khoản 1 và khoản 2 Điều 89 Luật xây dựng năm 2014:</w:t>
      </w:r>
    </w:p>
    <w:p w14:paraId="06BEEF83" w14:textId="77777777" w:rsidR="00B05165" w:rsidRPr="00CB7314" w:rsidRDefault="006E5E77" w:rsidP="009514D6">
      <w:pPr>
        <w:pStyle w:val="Vnbnnidung0"/>
        <w:spacing w:after="120"/>
        <w:ind w:firstLine="720"/>
        <w:jc w:val="both"/>
      </w:pPr>
      <w:r w:rsidRPr="00CB7314">
        <w:t>“ 1</w:t>
      </w:r>
      <w:r w:rsidR="003626ED" w:rsidRPr="00CB7314">
        <w:t>. Trước khi khởi công xây dựng công trình, chủ đầu tư phải có giấy phép xây dựng do cơ quan nhà nước có th</w:t>
      </w:r>
      <w:r w:rsidRPr="00CB7314">
        <w:t>ẩ</w:t>
      </w:r>
      <w:r w:rsidR="003626ED" w:rsidRPr="00CB7314">
        <w:t>m quyền cấp theo quy định của Luật này, trừ trường hợp quy định tại khoản 2 Điều này.</w:t>
      </w:r>
    </w:p>
    <w:p w14:paraId="65F7182E" w14:textId="77777777" w:rsidR="00B05165" w:rsidRPr="00CB7314" w:rsidRDefault="003626ED" w:rsidP="009514D6">
      <w:pPr>
        <w:pStyle w:val="Vnbnnidung0"/>
        <w:spacing w:after="120"/>
        <w:ind w:firstLine="720"/>
        <w:jc w:val="both"/>
      </w:pPr>
      <w:r w:rsidRPr="00CB7314">
        <w:t>2. Công trình được mi</w:t>
      </w:r>
      <w:r w:rsidR="006E5E77" w:rsidRPr="00CB7314">
        <w:t>ễ</w:t>
      </w:r>
      <w:r w:rsidRPr="00CB7314">
        <w:t>n giấy phép x</w:t>
      </w:r>
      <w:r w:rsidR="006E5E77" w:rsidRPr="00CB7314">
        <w:t>â</w:t>
      </w:r>
      <w:r w:rsidRPr="00CB7314">
        <w:t>y dựng gồm:</w:t>
      </w:r>
    </w:p>
    <w:p w14:paraId="53678144" w14:textId="77777777" w:rsidR="00B05165" w:rsidRPr="00CB7314" w:rsidRDefault="006E5E77" w:rsidP="009514D6">
      <w:pPr>
        <w:pStyle w:val="Vnbnnidung0"/>
        <w:tabs>
          <w:tab w:val="left" w:pos="1079"/>
        </w:tabs>
        <w:spacing w:after="120"/>
        <w:ind w:firstLine="720"/>
        <w:jc w:val="both"/>
      </w:pPr>
      <w:bookmarkStart w:id="2" w:name="bookmark2"/>
      <w:bookmarkEnd w:id="2"/>
      <w:r w:rsidRPr="00CB7314">
        <w:t>a) Công trình bí</w:t>
      </w:r>
      <w:r w:rsidR="003626ED" w:rsidRPr="00CB7314">
        <w:t xml:space="preserve"> mật nhà nước, công</w:t>
      </w:r>
      <w:r w:rsidRPr="00CB7314">
        <w:t xml:space="preserve"> trình xây dựng theo lệnh khẩn cấp và</w:t>
      </w:r>
      <w:r w:rsidR="003626ED" w:rsidRPr="00CB7314">
        <w:t xml:space="preserve"> công trình n</w:t>
      </w:r>
      <w:r w:rsidRPr="00CB7314">
        <w:t>ằ</w:t>
      </w:r>
      <w:r w:rsidR="003626ED" w:rsidRPr="00CB7314">
        <w:t>m trên địa bàn của hai đơn vị h</w:t>
      </w:r>
      <w:r w:rsidRPr="00CB7314">
        <w:t>ành chính cấp tỉnh trở lên;</w:t>
      </w:r>
    </w:p>
    <w:p w14:paraId="44D6DE67" w14:textId="77777777" w:rsidR="00B05165" w:rsidRPr="00CB7314" w:rsidRDefault="006E5E77" w:rsidP="009514D6">
      <w:pPr>
        <w:pStyle w:val="Vnbnnidung0"/>
        <w:tabs>
          <w:tab w:val="left" w:pos="1086"/>
        </w:tabs>
        <w:spacing w:after="120"/>
        <w:ind w:firstLine="720"/>
        <w:jc w:val="both"/>
      </w:pPr>
      <w:bookmarkStart w:id="3" w:name="bookmark3"/>
      <w:bookmarkEnd w:id="3"/>
      <w:r w:rsidRPr="00CB7314">
        <w:t xml:space="preserve">b) </w:t>
      </w:r>
      <w:r w:rsidR="003626ED" w:rsidRPr="00CB7314">
        <w:t xml:space="preserve">Công trình thuộc dự án đầu tư xây dựng được Thủ tướng Chính phủ, Bộ trưởng, Thủ </w:t>
      </w:r>
      <w:r w:rsidR="003626ED" w:rsidRPr="00CB7314">
        <w:lastRenderedPageBreak/>
        <w:t>trưởng cơ quan ngang Bộ,</w:t>
      </w:r>
      <w:r w:rsidR="003626ED" w:rsidRPr="00CB7314">
        <w:rPr>
          <w:rFonts w:eastAsia="Arial"/>
          <w:i w:val="0"/>
          <w:iCs w:val="0"/>
        </w:rPr>
        <w:t xml:space="preserve"> </w:t>
      </w:r>
      <w:r w:rsidRPr="00CB7314">
        <w:rPr>
          <w:rFonts w:eastAsia="Arial"/>
          <w:iCs w:val="0"/>
        </w:rPr>
        <w:t xml:space="preserve">Chủ tịch Ủy ban nhân dân các cấp quyết </w:t>
      </w:r>
      <w:r w:rsidR="003626ED" w:rsidRPr="00CB7314">
        <w:t>định đầu tư;</w:t>
      </w:r>
    </w:p>
    <w:p w14:paraId="021EE0F3" w14:textId="77777777" w:rsidR="00B05165" w:rsidRPr="00CB7314" w:rsidRDefault="006E5E77" w:rsidP="009514D6">
      <w:pPr>
        <w:pStyle w:val="Vnbnnidung0"/>
        <w:tabs>
          <w:tab w:val="left" w:pos="1109"/>
        </w:tabs>
        <w:spacing w:after="120"/>
        <w:ind w:firstLine="720"/>
        <w:jc w:val="both"/>
      </w:pPr>
      <w:bookmarkStart w:id="4" w:name="bookmark4"/>
      <w:bookmarkEnd w:id="4"/>
      <w:r w:rsidRPr="00CB7314">
        <w:t xml:space="preserve">c) </w:t>
      </w:r>
      <w:r w:rsidR="003626ED" w:rsidRPr="00CB7314">
        <w:t xml:space="preserve">Công </w:t>
      </w:r>
      <w:r w:rsidRPr="00CB7314">
        <w:t>trình xây dựng tạm phục vụ thi</w:t>
      </w:r>
      <w:r w:rsidR="003626ED" w:rsidRPr="00CB7314">
        <w:t xml:space="preserve"> công xây dựng công trình chính;</w:t>
      </w:r>
    </w:p>
    <w:p w14:paraId="75A88159" w14:textId="77777777" w:rsidR="00B05165" w:rsidRPr="00CB7314" w:rsidRDefault="006E5E77" w:rsidP="009514D6">
      <w:pPr>
        <w:pStyle w:val="Vnbnnidung0"/>
        <w:tabs>
          <w:tab w:val="left" w:pos="1086"/>
        </w:tabs>
        <w:spacing w:after="120"/>
        <w:ind w:firstLine="720"/>
        <w:jc w:val="both"/>
      </w:pPr>
      <w:bookmarkStart w:id="5" w:name="bookmark5"/>
      <w:bookmarkEnd w:id="5"/>
      <w:r w:rsidRPr="00CB7314">
        <w:t xml:space="preserve">d) </w:t>
      </w:r>
      <w:r w:rsidR="003626ED" w:rsidRPr="00CB7314">
        <w:t>Công trình xây dựng theo tuyến</w:t>
      </w:r>
      <w:r w:rsidRPr="00CB7314">
        <w:t xml:space="preserve"> ngoài đô thị nhưng phù hợp với quy</w:t>
      </w:r>
      <w:r w:rsidR="003626ED" w:rsidRPr="00CB7314">
        <w:t xml:space="preserve"> hoạch xây dựng đã được cơ quan nhà nước</w:t>
      </w:r>
      <w:r w:rsidRPr="00CB7314">
        <w:t xml:space="preserve"> có thẩm quyền phê duyệt hoặc đã được cơ quan nhà nước có thẩ</w:t>
      </w:r>
      <w:r w:rsidR="003626ED" w:rsidRPr="00CB7314">
        <w:t>m quyền chấp thuận về hướng tuyến công trình;</w:t>
      </w:r>
    </w:p>
    <w:p w14:paraId="5C772094" w14:textId="77777777" w:rsidR="00B05165" w:rsidRPr="00CB7314" w:rsidRDefault="003626ED" w:rsidP="009514D6">
      <w:pPr>
        <w:pStyle w:val="Vnbnnidung0"/>
        <w:spacing w:after="120"/>
        <w:ind w:firstLine="720"/>
        <w:jc w:val="both"/>
      </w:pPr>
      <w:r w:rsidRPr="00CB7314">
        <w:t>đ) Công trình xây dựng thuộc dự án khu công nghiệp, khu ch</w:t>
      </w:r>
      <w:r w:rsidR="009514D6" w:rsidRPr="00CB7314">
        <w:t>ế</w:t>
      </w:r>
      <w:r w:rsidRPr="00CB7314">
        <w:t xml:space="preserve"> xuất, khu công </w:t>
      </w:r>
      <w:r w:rsidR="009514D6" w:rsidRPr="00CB7314">
        <w:t>nghệ cao có quy hoạch chi tiết 1</w:t>
      </w:r>
      <w:r w:rsidRPr="00CB7314">
        <w:t>/500 đã được cơ quan nhà nước có thẩm quyền phê duyệt và được th</w:t>
      </w:r>
      <w:r w:rsidR="009514D6" w:rsidRPr="00CB7314">
        <w:t>ẩ</w:t>
      </w:r>
      <w:r w:rsidRPr="00CB7314">
        <w:t>m định thiết kế xây dựng theo quy định của Luật này;</w:t>
      </w:r>
    </w:p>
    <w:p w14:paraId="6129B83D" w14:textId="77777777" w:rsidR="00B05165" w:rsidRPr="00CB7314" w:rsidRDefault="006E5E77" w:rsidP="009514D6">
      <w:pPr>
        <w:pStyle w:val="Vnbnnidung0"/>
        <w:tabs>
          <w:tab w:val="left" w:pos="1082"/>
        </w:tabs>
        <w:spacing w:after="120"/>
        <w:ind w:firstLine="720"/>
        <w:jc w:val="both"/>
      </w:pPr>
      <w:bookmarkStart w:id="6" w:name="bookmark6"/>
      <w:bookmarkEnd w:id="6"/>
      <w:r w:rsidRPr="00CB7314">
        <w:t xml:space="preserve">e) </w:t>
      </w:r>
      <w:r w:rsidR="009514D6" w:rsidRPr="00CB7314">
        <w:t>Nhà ở thuộc dự án phát triển đô thị</w:t>
      </w:r>
      <w:r w:rsidR="003626ED" w:rsidRPr="00CB7314">
        <w:t>, dự án phát triển nhà ở có quy mô dưới 7 tầng và tống diện tích sàn dưới 500 m</w:t>
      </w:r>
      <w:r w:rsidR="003626ED" w:rsidRPr="00CB7314">
        <w:rPr>
          <w:vertAlign w:val="superscript"/>
        </w:rPr>
        <w:t>2</w:t>
      </w:r>
      <w:r w:rsidR="003626ED" w:rsidRPr="00CB7314">
        <w:t xml:space="preserve"> có quy hoạch chi tiết 1/500 đã được cơ quan nhà nước có th</w:t>
      </w:r>
      <w:r w:rsidR="009514D6" w:rsidRPr="00CB7314">
        <w:t>ẩ</w:t>
      </w:r>
      <w:r w:rsidR="003626ED" w:rsidRPr="00CB7314">
        <w:t>m quyền phê duyệt;</w:t>
      </w:r>
    </w:p>
    <w:p w14:paraId="188DDA46" w14:textId="77777777" w:rsidR="00B05165" w:rsidRPr="00CB7314" w:rsidRDefault="006E5E77" w:rsidP="009514D6">
      <w:pPr>
        <w:pStyle w:val="Vnbnnidung0"/>
        <w:tabs>
          <w:tab w:val="left" w:pos="1086"/>
        </w:tabs>
        <w:spacing w:after="120"/>
        <w:ind w:firstLine="720"/>
        <w:jc w:val="both"/>
      </w:pPr>
      <w:bookmarkStart w:id="7" w:name="bookmark7"/>
      <w:bookmarkEnd w:id="7"/>
      <w:r w:rsidRPr="00CB7314">
        <w:t xml:space="preserve">g) </w:t>
      </w:r>
      <w:r w:rsidR="003626ED" w:rsidRPr="00CB7314">
        <w:t xml:space="preserve">Công trình sửa chữa, cải tạo, lắp đặt thiết bị bên trong công </w:t>
      </w:r>
      <w:r w:rsidR="009514D6" w:rsidRPr="00CB7314">
        <w:t>trình không làm thay đổ</w:t>
      </w:r>
      <w:r w:rsidR="003626ED" w:rsidRPr="00CB7314">
        <w:t>i kết cấu chịu lực, không làm thay đổi công năng sử dụng, không làm ảnh hưởng tới môi trường, an toàn công trình;</w:t>
      </w:r>
    </w:p>
    <w:p w14:paraId="14FB684E" w14:textId="77777777" w:rsidR="00B05165" w:rsidRPr="00CB7314" w:rsidRDefault="006E5E77" w:rsidP="009514D6">
      <w:pPr>
        <w:pStyle w:val="Vnbnnidung0"/>
        <w:tabs>
          <w:tab w:val="left" w:pos="1103"/>
        </w:tabs>
        <w:spacing w:after="120"/>
        <w:ind w:firstLine="720"/>
        <w:jc w:val="both"/>
      </w:pPr>
      <w:bookmarkStart w:id="8" w:name="bookmark8"/>
      <w:bookmarkEnd w:id="8"/>
      <w:r w:rsidRPr="00CB7314">
        <w:t xml:space="preserve">h) </w:t>
      </w:r>
      <w:r w:rsidR="003626ED" w:rsidRPr="00CB7314">
        <w:t>Công trình sửa chữa, cải tạo làm thay đổi kiến trúc mặt ngoài không tiếp giáp với đường trong đô thị có yêu cầu về quản lý kiến trúc;</w:t>
      </w:r>
    </w:p>
    <w:p w14:paraId="0BDD26A5" w14:textId="77777777" w:rsidR="00B05165" w:rsidRPr="00CB7314" w:rsidRDefault="006E5E77" w:rsidP="009514D6">
      <w:pPr>
        <w:pStyle w:val="Vnbnnidung0"/>
        <w:spacing w:after="120"/>
        <w:ind w:firstLine="720"/>
        <w:jc w:val="both"/>
      </w:pPr>
      <w:r w:rsidRPr="00CB7314">
        <w:t>i</w:t>
      </w:r>
      <w:r w:rsidR="009514D6" w:rsidRPr="00CB7314">
        <w:t>) Công trì</w:t>
      </w:r>
      <w:r w:rsidR="003626ED" w:rsidRPr="00CB7314">
        <w:t>nh hạ tầng kỹ thuật ở nông</w:t>
      </w:r>
      <w:r w:rsidR="009514D6" w:rsidRPr="00CB7314">
        <w:t xml:space="preserve"> thôn chỉ yêu cầu lập Báo cáo kinh tế -</w:t>
      </w:r>
      <w:r w:rsidR="003626ED" w:rsidRPr="00CB7314">
        <w:t xml:space="preserve"> kỹ thuật đầu tư xây dựng và</w:t>
      </w:r>
      <w:r w:rsidR="009514D6" w:rsidRPr="00CB7314">
        <w:t xml:space="preserve"> ở khu vực chưa có quy hoạch chi</w:t>
      </w:r>
      <w:r w:rsidR="003626ED" w:rsidRPr="00CB7314">
        <w:t xml:space="preserve"> tiết xây dựng điểm dân cư nông thôn được duyệt;</w:t>
      </w:r>
    </w:p>
    <w:p w14:paraId="3E204529" w14:textId="77777777" w:rsidR="009514D6" w:rsidRPr="00CB7314" w:rsidRDefault="003626ED" w:rsidP="009514D6">
      <w:pPr>
        <w:pStyle w:val="Vnbnnidung0"/>
        <w:spacing w:after="120"/>
        <w:ind w:firstLine="720"/>
        <w:jc w:val="both"/>
      </w:pPr>
      <w:r w:rsidRPr="00CB7314">
        <w:t>k) Công trình xây dựng ở nông thôn</w:t>
      </w:r>
      <w:r w:rsidR="009514D6" w:rsidRPr="00CB7314">
        <w:t xml:space="preserve"> thuộc khu vực chưa có quy hoạch phát triển đô thị và quy hoạch chi tiết xây dựng được duyệt; nhà ở riêng lẻ ở nông thôn, trừ nhà ở riêng lẻ xây dựng trong khu bảo tồn, khu di tích lịch sử - văn hóa;</w:t>
      </w:r>
    </w:p>
    <w:p w14:paraId="7709F8BA" w14:textId="77777777" w:rsidR="00B05165" w:rsidRPr="00CB7314" w:rsidRDefault="009514D6" w:rsidP="009514D6">
      <w:pPr>
        <w:pStyle w:val="Vnbnnidung0"/>
        <w:spacing w:after="120"/>
        <w:ind w:firstLine="720"/>
        <w:jc w:val="both"/>
      </w:pPr>
      <w:r w:rsidRPr="00CB7314">
        <w:t xml:space="preserve">l) Chủ đầu tư xây dựng công trình được miễn giấy phép xây dựng theo quy định tại </w:t>
      </w:r>
      <w:r w:rsidR="003626ED" w:rsidRPr="00CB7314">
        <w:t xml:space="preserve">các </w:t>
      </w:r>
      <w:r w:rsidRPr="00CB7314">
        <w:t>điể</w:t>
      </w:r>
      <w:r w:rsidR="003626ED" w:rsidRPr="00CB7314">
        <w:t>m b, d, đ và i khoản này có</w:t>
      </w:r>
      <w:r w:rsidRPr="00CB7314">
        <w:t xml:space="preserve"> trách nhiệm thông báo thời điểm khởi công xây dựng kèm theo hồ sơ thiết kế xây dựng đến cơ quan quản lý xây dựng tại</w:t>
      </w:r>
      <w:r w:rsidR="006E5E77" w:rsidRPr="00CB7314">
        <w:t xml:space="preserve"> </w:t>
      </w:r>
      <w:r w:rsidR="003626ED" w:rsidRPr="00CB7314">
        <w:t>địa phương đ</w:t>
      </w:r>
      <w:r w:rsidRPr="00CB7314">
        <w:t>ể theo dõi, lưu hồ sơ.</w:t>
      </w:r>
      <w:r w:rsidR="003626ED" w:rsidRPr="00CB7314">
        <w:t>”</w:t>
      </w:r>
    </w:p>
    <w:p w14:paraId="5497F8AC" w14:textId="77777777" w:rsidR="00B05165" w:rsidRPr="00CB7314" w:rsidRDefault="003626ED" w:rsidP="009514D6">
      <w:pPr>
        <w:pStyle w:val="Vnbnnidung0"/>
        <w:spacing w:after="120"/>
        <w:ind w:firstLine="720"/>
        <w:jc w:val="both"/>
      </w:pPr>
      <w:r w:rsidRPr="00CB7314">
        <w:rPr>
          <w:i w:val="0"/>
          <w:iCs w:val="0"/>
        </w:rPr>
        <w:t>Căn cứ quy định nêu trên, thì:</w:t>
      </w:r>
    </w:p>
    <w:p w14:paraId="652BB71F" w14:textId="77777777" w:rsidR="00B05165" w:rsidRPr="00CB7314" w:rsidRDefault="003626ED" w:rsidP="009514D6">
      <w:pPr>
        <w:pStyle w:val="Vnbnnidung0"/>
        <w:spacing w:after="120"/>
        <w:ind w:firstLine="720"/>
        <w:jc w:val="both"/>
        <w:rPr>
          <w:i w:val="0"/>
          <w:iCs w:val="0"/>
        </w:rPr>
      </w:pPr>
      <w:r w:rsidRPr="00CB7314">
        <w:rPr>
          <w:i w:val="0"/>
          <w:iCs w:val="0"/>
        </w:rPr>
        <w:t>Trường hợp công trình xây dựng c</w:t>
      </w:r>
      <w:r w:rsidR="009514D6" w:rsidRPr="00CB7314">
        <w:rPr>
          <w:i w:val="0"/>
          <w:iCs w:val="0"/>
        </w:rPr>
        <w:t>hưa được cơ quan Nhà nước có thẩ</w:t>
      </w:r>
      <w:r w:rsidRPr="00CB7314">
        <w:rPr>
          <w:i w:val="0"/>
          <w:iCs w:val="0"/>
        </w:rPr>
        <w:t xml:space="preserve">m quyền cấp </w:t>
      </w:r>
      <w:r w:rsidR="009514D6" w:rsidRPr="00CB7314">
        <w:rPr>
          <w:i w:val="0"/>
          <w:iCs w:val="0"/>
        </w:rPr>
        <w:t>giấy phép xây dựng đồng thời cũ</w:t>
      </w:r>
      <w:r w:rsidRPr="00CB7314">
        <w:rPr>
          <w:i w:val="0"/>
          <w:iCs w:val="0"/>
        </w:rPr>
        <w:t>ng không thuộc đối tượng được miễn giấy phép xây dựng theo quy định tại Điều 89 Luật xây dựng năm 2014, chưa được cơ quan Nhà nước có thẩm quyền cấp chứng nhận quyền sở hữu tài sản gắn liền</w:t>
      </w:r>
      <w:r w:rsidR="009514D6" w:rsidRPr="00CB7314">
        <w:rPr>
          <w:i w:val="0"/>
          <w:iCs w:val="0"/>
        </w:rPr>
        <w:t xml:space="preserve"> </w:t>
      </w:r>
      <w:r w:rsidRPr="00CB7314">
        <w:rPr>
          <w:i w:val="0"/>
          <w:iCs w:val="0"/>
        </w:rPr>
        <w:t>với đất thì tài sản cố định hình thành trên đất thuê của Công ty TNHH Ô tô Lâm Đồng không đủ điều kiện được khấu trừ thuế giá trị gia tăng đầu vào và không đủ điều kiện được trích khấu hao tài sản tính vào chi phí khi tính thuế thu nhập doanh nghiệp.</w:t>
      </w:r>
    </w:p>
    <w:p w14:paraId="591D1BE4" w14:textId="77777777" w:rsidR="00B05165" w:rsidRPr="00CB7314" w:rsidRDefault="003626ED" w:rsidP="009514D6">
      <w:pPr>
        <w:pStyle w:val="Vnbnnidung0"/>
        <w:spacing w:after="0"/>
        <w:ind w:firstLine="720"/>
        <w:jc w:val="both"/>
        <w:rPr>
          <w:i w:val="0"/>
          <w:iCs w:val="0"/>
        </w:rPr>
      </w:pPr>
      <w:r w:rsidRPr="00CB7314">
        <w:rPr>
          <w:i w:val="0"/>
          <w:iCs w:val="0"/>
        </w:rPr>
        <w:t>Tổng cục Thuế trả lời để Cục Thuế tỉnh Lâm Đồng được biết./.</w:t>
      </w:r>
    </w:p>
    <w:p w14:paraId="4CC3EECA" w14:textId="77777777" w:rsidR="009514D6" w:rsidRPr="00CB7314" w:rsidRDefault="009514D6" w:rsidP="009514D6">
      <w:pPr>
        <w:pStyle w:val="Vnbnnidung0"/>
        <w:spacing w:after="0"/>
        <w:ind w:firstLine="720"/>
        <w:jc w:val="both"/>
        <w:rPr>
          <w:i w:val="0"/>
          <w:iCs w:val="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9514D6" w:rsidRPr="00CB7314" w14:paraId="49BB7A39" w14:textId="77777777" w:rsidTr="00440BDE">
        <w:trPr>
          <w:tblCellSpacing w:w="0" w:type="dxa"/>
        </w:trPr>
        <w:tc>
          <w:tcPr>
            <w:tcW w:w="2500" w:type="pct"/>
            <w:shd w:val="clear" w:color="auto" w:fill="FFFFFF"/>
            <w:tcMar>
              <w:top w:w="0" w:type="dxa"/>
              <w:left w:w="108" w:type="dxa"/>
              <w:bottom w:w="0" w:type="dxa"/>
              <w:right w:w="108" w:type="dxa"/>
            </w:tcMar>
            <w:hideMark/>
          </w:tcPr>
          <w:p w14:paraId="67ED1A85" w14:textId="3631792E" w:rsidR="009514D6" w:rsidRPr="00CB7314" w:rsidRDefault="009514D6" w:rsidP="009514D6">
            <w:pPr>
              <w:pStyle w:val="Vnbnnidung20"/>
              <w:tabs>
                <w:tab w:val="left" w:pos="257"/>
              </w:tabs>
              <w:spacing w:line="240" w:lineRule="auto"/>
              <w:rPr>
                <w:sz w:val="24"/>
                <w:szCs w:val="24"/>
              </w:rPr>
            </w:pPr>
          </w:p>
        </w:tc>
        <w:tc>
          <w:tcPr>
            <w:tcW w:w="2500" w:type="pct"/>
            <w:shd w:val="clear" w:color="auto" w:fill="FFFFFF"/>
            <w:tcMar>
              <w:top w:w="0" w:type="dxa"/>
              <w:left w:w="108" w:type="dxa"/>
              <w:bottom w:w="0" w:type="dxa"/>
              <w:right w:w="108" w:type="dxa"/>
            </w:tcMar>
            <w:hideMark/>
          </w:tcPr>
          <w:p w14:paraId="0E1F3BBB" w14:textId="77777777" w:rsidR="009514D6" w:rsidRPr="00CB7314" w:rsidRDefault="009514D6" w:rsidP="009514D6">
            <w:pPr>
              <w:jc w:val="center"/>
              <w:rPr>
                <w:rFonts w:ascii="Times New Roman" w:hAnsi="Times New Roman" w:cs="Times New Roman"/>
                <w:b/>
              </w:rPr>
            </w:pPr>
            <w:r w:rsidRPr="00CB7314">
              <w:rPr>
                <w:rFonts w:ascii="Times New Roman" w:hAnsi="Times New Roman" w:cs="Times New Roman"/>
                <w:b/>
              </w:rPr>
              <w:t>TL. TỔNG CỤC TRƯỞNG</w:t>
            </w:r>
          </w:p>
          <w:p w14:paraId="5F433F7C" w14:textId="77777777" w:rsidR="009514D6" w:rsidRPr="00CB7314" w:rsidRDefault="009514D6" w:rsidP="009514D6">
            <w:pPr>
              <w:jc w:val="center"/>
              <w:rPr>
                <w:rFonts w:ascii="Times New Roman" w:hAnsi="Times New Roman" w:cs="Times New Roman"/>
                <w:b/>
              </w:rPr>
            </w:pPr>
            <w:r w:rsidRPr="00CB7314">
              <w:rPr>
                <w:rFonts w:ascii="Times New Roman" w:hAnsi="Times New Roman" w:cs="Times New Roman"/>
                <w:b/>
              </w:rPr>
              <w:t>KT. VỤ TRƯỞNG VỤ CHÍNH SÁCH</w:t>
            </w:r>
          </w:p>
          <w:p w14:paraId="31E76DFC" w14:textId="77777777" w:rsidR="009514D6" w:rsidRPr="00CB7314" w:rsidRDefault="009514D6" w:rsidP="009514D6">
            <w:pPr>
              <w:jc w:val="center"/>
              <w:rPr>
                <w:rFonts w:ascii="Times New Roman" w:hAnsi="Times New Roman" w:cs="Times New Roman"/>
                <w:b/>
              </w:rPr>
            </w:pPr>
            <w:r w:rsidRPr="00CB7314">
              <w:rPr>
                <w:rFonts w:ascii="Times New Roman" w:hAnsi="Times New Roman" w:cs="Times New Roman"/>
                <w:b/>
              </w:rPr>
              <w:t>PHÓ VỤ TRƯỞNG</w:t>
            </w:r>
          </w:p>
          <w:p w14:paraId="167332A4" w14:textId="77777777" w:rsidR="009514D6" w:rsidRPr="00CB7314" w:rsidRDefault="009514D6" w:rsidP="009514D6">
            <w:pPr>
              <w:jc w:val="center"/>
              <w:rPr>
                <w:rFonts w:ascii="Times New Roman" w:hAnsi="Times New Roman" w:cs="Times New Roman"/>
                <w:b/>
              </w:rPr>
            </w:pPr>
          </w:p>
          <w:p w14:paraId="5C6A8C1A" w14:textId="77777777" w:rsidR="009514D6" w:rsidRPr="00CB7314" w:rsidRDefault="009514D6" w:rsidP="009514D6">
            <w:pPr>
              <w:jc w:val="center"/>
              <w:rPr>
                <w:rFonts w:ascii="Times New Roman" w:hAnsi="Times New Roman" w:cs="Times New Roman"/>
                <w:b/>
              </w:rPr>
            </w:pPr>
          </w:p>
          <w:p w14:paraId="7E8DA911" w14:textId="77777777" w:rsidR="009514D6" w:rsidRPr="00CB7314" w:rsidRDefault="009514D6" w:rsidP="009514D6">
            <w:pPr>
              <w:jc w:val="center"/>
              <w:rPr>
                <w:rFonts w:ascii="Times New Roman" w:hAnsi="Times New Roman" w:cs="Times New Roman"/>
                <w:b/>
              </w:rPr>
            </w:pPr>
          </w:p>
          <w:p w14:paraId="1B9BF966" w14:textId="77777777" w:rsidR="009514D6" w:rsidRPr="00CB7314" w:rsidRDefault="009514D6" w:rsidP="009514D6">
            <w:pPr>
              <w:jc w:val="center"/>
              <w:rPr>
                <w:rFonts w:ascii="Times New Roman" w:hAnsi="Times New Roman" w:cs="Times New Roman"/>
                <w:b/>
              </w:rPr>
            </w:pPr>
            <w:r w:rsidRPr="00CB7314">
              <w:rPr>
                <w:rFonts w:ascii="Times New Roman" w:hAnsi="Times New Roman" w:cs="Times New Roman"/>
                <w:b/>
              </w:rPr>
              <w:t>Mạnh Thị Tuyết Mai</w:t>
            </w:r>
          </w:p>
        </w:tc>
      </w:tr>
    </w:tbl>
    <w:p w14:paraId="384CB114" w14:textId="77777777" w:rsidR="009514D6" w:rsidRPr="00CB7314" w:rsidRDefault="009514D6" w:rsidP="009514D6">
      <w:pPr>
        <w:pStyle w:val="Vnbnnidung20"/>
        <w:tabs>
          <w:tab w:val="left" w:pos="257"/>
        </w:tabs>
        <w:spacing w:after="120" w:line="240" w:lineRule="auto"/>
        <w:ind w:firstLine="720"/>
        <w:jc w:val="both"/>
        <w:rPr>
          <w:sz w:val="24"/>
          <w:szCs w:val="24"/>
        </w:rPr>
      </w:pPr>
      <w:bookmarkStart w:id="9" w:name="bookmark9"/>
      <w:bookmarkEnd w:id="9"/>
    </w:p>
    <w:sectPr w:rsidR="009514D6" w:rsidRPr="00CB7314" w:rsidSect="006E5E77">
      <w:type w:val="continuous"/>
      <w:pgSz w:w="11907" w:h="16839"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9FAD8" w14:textId="77777777" w:rsidR="009D5177" w:rsidRDefault="009D5177">
      <w:r>
        <w:separator/>
      </w:r>
    </w:p>
  </w:endnote>
  <w:endnote w:type="continuationSeparator" w:id="0">
    <w:p w14:paraId="728893F0" w14:textId="77777777" w:rsidR="009D5177" w:rsidRDefault="009D5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45E87" w14:textId="77777777" w:rsidR="009D5177" w:rsidRDefault="009D5177"/>
  </w:footnote>
  <w:footnote w:type="continuationSeparator" w:id="0">
    <w:p w14:paraId="140DCF2B" w14:textId="77777777" w:rsidR="009D5177" w:rsidRDefault="009D51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932A0" w14:textId="77777777" w:rsidR="00B05165" w:rsidRDefault="00B05165">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F3329" w14:textId="77777777" w:rsidR="00B05165" w:rsidRDefault="00B05165">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C7E7D"/>
    <w:multiLevelType w:val="multilevel"/>
    <w:tmpl w:val="A25C3DAA"/>
    <w:lvl w:ilvl="0">
      <w:start w:val="7"/>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B16C39"/>
    <w:multiLevelType w:val="multilevel"/>
    <w:tmpl w:val="4E1CE33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F935B0"/>
    <w:multiLevelType w:val="multilevel"/>
    <w:tmpl w:val="D3B0ACE4"/>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DCD63C6"/>
    <w:multiLevelType w:val="multilevel"/>
    <w:tmpl w:val="C66EE4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79791066">
    <w:abstractNumId w:val="2"/>
  </w:num>
  <w:num w:numId="2" w16cid:durableId="1353384888">
    <w:abstractNumId w:val="1"/>
  </w:num>
  <w:num w:numId="3" w16cid:durableId="1632634182">
    <w:abstractNumId w:val="0"/>
  </w:num>
  <w:num w:numId="4" w16cid:durableId="3959735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165"/>
    <w:rsid w:val="003626ED"/>
    <w:rsid w:val="00574ABC"/>
    <w:rsid w:val="006E5E77"/>
    <w:rsid w:val="00826C48"/>
    <w:rsid w:val="009514D6"/>
    <w:rsid w:val="009D5177"/>
    <w:rsid w:val="00B05165"/>
    <w:rsid w:val="00BE726C"/>
    <w:rsid w:val="00CB7314"/>
    <w:rsid w:val="00CF7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79D5D"/>
  <w15:docId w15:val="{2CF43E0E-BF34-43CE-90F5-9F61E12A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iCs/>
      <w:smallCaps w:val="0"/>
      <w:strike w:val="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sz w:val="13"/>
      <w:szCs w:val="13"/>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4">
    <w:name w:val="Văn bản nội dung (4)_"/>
    <w:basedOn w:val="DefaultParagraphFont"/>
    <w:link w:val="Vnbnnidung40"/>
    <w:rPr>
      <w:rFonts w:ascii="Arial" w:eastAsia="Arial" w:hAnsi="Arial" w:cs="Arial"/>
      <w:b w:val="0"/>
      <w:bCs w:val="0"/>
      <w:i/>
      <w:iCs/>
      <w:smallCaps w:val="0"/>
      <w:strike w:val="0"/>
      <w:sz w:val="26"/>
      <w:szCs w:val="26"/>
      <w:u w:val="none"/>
      <w:shd w:val="clear" w:color="auto" w:fill="auto"/>
    </w:rPr>
  </w:style>
  <w:style w:type="paragraph" w:customStyle="1" w:styleId="Vnbnnidung0">
    <w:name w:val="Văn bản nội dung"/>
    <w:basedOn w:val="Normal"/>
    <w:link w:val="Vnbnnidung"/>
    <w:pPr>
      <w:spacing w:after="100"/>
      <w:ind w:firstLine="400"/>
    </w:pPr>
    <w:rPr>
      <w:rFonts w:ascii="Times New Roman" w:eastAsia="Times New Roman" w:hAnsi="Times New Roman" w:cs="Times New Roman"/>
      <w:i/>
      <w:iCs/>
    </w:rPr>
  </w:style>
  <w:style w:type="paragraph" w:customStyle="1" w:styleId="Vnbnnidung20">
    <w:name w:val="Văn bản nội dung (2)"/>
    <w:basedOn w:val="Normal"/>
    <w:link w:val="Vnbnnidung2"/>
    <w:pPr>
      <w:spacing w:line="235" w:lineRule="auto"/>
    </w:pPr>
    <w:rPr>
      <w:rFonts w:ascii="Times New Roman" w:eastAsia="Times New Roman" w:hAnsi="Times New Roman" w:cs="Times New Roman"/>
      <w:sz w:val="20"/>
      <w:szCs w:val="20"/>
    </w:rPr>
  </w:style>
  <w:style w:type="paragraph" w:customStyle="1" w:styleId="Vnbnnidung30">
    <w:name w:val="Văn bản nội dung (3)"/>
    <w:basedOn w:val="Normal"/>
    <w:link w:val="Vnbnnidung3"/>
    <w:pPr>
      <w:spacing w:line="216" w:lineRule="auto"/>
      <w:ind w:left="7340"/>
    </w:pPr>
    <w:rPr>
      <w:rFonts w:ascii="Arial" w:eastAsia="Arial" w:hAnsi="Arial" w:cs="Arial"/>
      <w:sz w:val="13"/>
      <w:szCs w:val="13"/>
    </w:rPr>
  </w:style>
  <w:style w:type="paragraph" w:customStyle="1" w:styleId="Chthchnh0">
    <w:name w:val="Chú thích ảnh"/>
    <w:basedOn w:val="Normal"/>
    <w:link w:val="Chthchnh"/>
    <w:pPr>
      <w:jc w:val="center"/>
    </w:pPr>
    <w:rPr>
      <w:rFonts w:ascii="Times New Roman" w:eastAsia="Times New Roman" w:hAnsi="Times New Roman" w:cs="Times New Roman"/>
      <w:b/>
      <w:bCs/>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40">
    <w:name w:val="Văn bản nội dung (4)"/>
    <w:basedOn w:val="Normal"/>
    <w:link w:val="Vnbnnidung4"/>
    <w:rPr>
      <w:rFonts w:ascii="Arial" w:eastAsia="Arial" w:hAnsi="Arial" w:cs="Arial"/>
      <w:i/>
      <w:iCs/>
      <w:sz w:val="26"/>
      <w:szCs w:val="26"/>
    </w:rPr>
  </w:style>
  <w:style w:type="paragraph" w:styleId="Header">
    <w:name w:val="header"/>
    <w:basedOn w:val="Normal"/>
    <w:link w:val="HeaderChar"/>
    <w:uiPriority w:val="99"/>
    <w:unhideWhenUsed/>
    <w:rsid w:val="006E5E77"/>
    <w:pPr>
      <w:tabs>
        <w:tab w:val="center" w:pos="4680"/>
        <w:tab w:val="right" w:pos="9360"/>
      </w:tabs>
    </w:pPr>
  </w:style>
  <w:style w:type="character" w:customStyle="1" w:styleId="HeaderChar">
    <w:name w:val="Header Char"/>
    <w:basedOn w:val="DefaultParagraphFont"/>
    <w:link w:val="Header"/>
    <w:uiPriority w:val="99"/>
    <w:rsid w:val="006E5E77"/>
    <w:rPr>
      <w:color w:val="000000"/>
    </w:rPr>
  </w:style>
  <w:style w:type="paragraph" w:styleId="Footer">
    <w:name w:val="footer"/>
    <w:basedOn w:val="Normal"/>
    <w:link w:val="FooterChar"/>
    <w:uiPriority w:val="99"/>
    <w:unhideWhenUsed/>
    <w:rsid w:val="006E5E77"/>
    <w:pPr>
      <w:tabs>
        <w:tab w:val="center" w:pos="4680"/>
        <w:tab w:val="right" w:pos="9360"/>
      </w:tabs>
    </w:pPr>
  </w:style>
  <w:style w:type="character" w:customStyle="1" w:styleId="FooterChar">
    <w:name w:val="Footer Char"/>
    <w:basedOn w:val="DefaultParagraphFont"/>
    <w:link w:val="Footer"/>
    <w:uiPriority w:val="99"/>
    <w:rsid w:val="006E5E7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4781.pdf</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4781.pdf</dc:title>
  <dc:subject/>
  <dc:creator>LVN_2019_hp03</dc:creator>
  <cp:keywords/>
  <cp:lastModifiedBy>Admin</cp:lastModifiedBy>
  <cp:revision>3</cp:revision>
  <dcterms:created xsi:type="dcterms:W3CDTF">2024-10-26T01:36:00Z</dcterms:created>
  <dcterms:modified xsi:type="dcterms:W3CDTF">2024-10-28T01:34:00Z</dcterms:modified>
</cp:coreProperties>
</file>